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F5" w:rsidRPr="00C15FF5" w:rsidRDefault="00C15FF5" w:rsidP="00C15FF5">
      <w:pPr>
        <w:shd w:val="clear" w:color="auto" w:fill="FFFFFF"/>
        <w:spacing w:before="60" w:after="120" w:line="240" w:lineRule="auto"/>
        <w:rPr>
          <w:rFonts w:ascii="Verdana" w:eastAsia="Times New Roman" w:hAnsi="Verdana" w:cs="Times New Roman"/>
          <w:color w:val="173F51"/>
          <w:sz w:val="20"/>
          <w:szCs w:val="20"/>
        </w:rPr>
      </w:pPr>
      <w:r w:rsidRPr="00C15FF5">
        <w:rPr>
          <w:rFonts w:ascii="Verdana" w:eastAsia="Times New Roman" w:hAnsi="Verdana" w:cs="Times New Roman"/>
          <w:b/>
          <w:bCs/>
          <w:color w:val="173F51"/>
          <w:sz w:val="20"/>
          <w:szCs w:val="20"/>
        </w:rPr>
        <w:t xml:space="preserve">Exploring </w:t>
      </w:r>
      <w:proofErr w:type="gramStart"/>
      <w:r w:rsidRPr="00C15FF5">
        <w:rPr>
          <w:rFonts w:ascii="Verdana" w:eastAsia="Times New Roman" w:hAnsi="Verdana" w:cs="Times New Roman"/>
          <w:b/>
          <w:bCs/>
          <w:color w:val="173F51"/>
          <w:sz w:val="20"/>
          <w:szCs w:val="20"/>
        </w:rPr>
        <w:t>The</w:t>
      </w:r>
      <w:proofErr w:type="gramEnd"/>
      <w:r w:rsidRPr="00C15FF5">
        <w:rPr>
          <w:rFonts w:ascii="Verdana" w:eastAsia="Times New Roman" w:hAnsi="Verdana" w:cs="Times New Roman"/>
          <w:b/>
          <w:bCs/>
          <w:color w:val="173F51"/>
          <w:sz w:val="20"/>
          <w:szCs w:val="20"/>
        </w:rPr>
        <w:t xml:space="preserve"> Size of a Million Dollars</w:t>
      </w:r>
    </w:p>
    <w:p w:rsidR="00C15FF5" w:rsidRPr="00C15FF5" w:rsidRDefault="00C15FF5" w:rsidP="00C15FF5">
      <w:pPr>
        <w:shd w:val="clear" w:color="auto" w:fill="FFFFFF"/>
        <w:spacing w:after="0" w:line="240" w:lineRule="auto"/>
        <w:jc w:val="center"/>
        <w:rPr>
          <w:rFonts w:ascii="Verdana" w:eastAsia="Times New Roman" w:hAnsi="Verdana" w:cs="Times New Roman"/>
          <w:color w:val="173F51"/>
          <w:sz w:val="20"/>
          <w:szCs w:val="20"/>
        </w:rPr>
      </w:pPr>
      <w:r>
        <w:rPr>
          <w:rFonts w:ascii="Verdana" w:eastAsia="Times New Roman" w:hAnsi="Verdana" w:cs="Times New Roman"/>
          <w:noProof/>
          <w:color w:val="173F51"/>
          <w:sz w:val="20"/>
          <w:szCs w:val="20"/>
        </w:rPr>
        <w:drawing>
          <wp:inline distT="0" distB="0" distL="0" distR="0">
            <wp:extent cx="2466975" cy="1333500"/>
            <wp:effectExtent l="0" t="0" r="9525" b="0"/>
            <wp:docPr id="1" name="Picture 1" descr="http://illuminations.nctm.org/Lessons/toobigtoosmall/BigSmall-MillionDollar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luminations.nctm.org/Lessons/toobigtoosmall/BigSmall-MillionDollarBi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333500"/>
                    </a:xfrm>
                    <a:prstGeom prst="rect">
                      <a:avLst/>
                    </a:prstGeom>
                    <a:noFill/>
                    <a:ln>
                      <a:noFill/>
                    </a:ln>
                  </pic:spPr>
                </pic:pic>
              </a:graphicData>
            </a:graphic>
          </wp:inline>
        </w:drawing>
      </w:r>
    </w:p>
    <w:p w:rsidR="00C15FF5" w:rsidRPr="00C15FF5" w:rsidRDefault="00C15FF5" w:rsidP="00C15FF5">
      <w:pPr>
        <w:shd w:val="clear" w:color="auto" w:fill="FFFFFF"/>
        <w:spacing w:after="100" w:line="240" w:lineRule="auto"/>
        <w:rPr>
          <w:rFonts w:ascii="Verdana" w:eastAsia="Times New Roman" w:hAnsi="Verdana" w:cs="Times New Roman"/>
          <w:color w:val="173F51"/>
          <w:sz w:val="20"/>
          <w:szCs w:val="20"/>
        </w:rPr>
      </w:pPr>
      <w:r w:rsidRPr="00C15FF5">
        <w:rPr>
          <w:rFonts w:ascii="Verdana" w:eastAsia="Times New Roman" w:hAnsi="Verdana" w:cs="Times New Roman"/>
          <w:color w:val="173F51"/>
          <w:sz w:val="20"/>
          <w:szCs w:val="20"/>
        </w:rPr>
        <w:t xml:space="preserve">Just as you decide to go to bed one night, the phone rings and a friend offers you a chance to be a millionaire. He tells you he won $2 million in a contest. The money </w:t>
      </w:r>
      <w:proofErr w:type="gramStart"/>
      <w:r w:rsidRPr="00C15FF5">
        <w:rPr>
          <w:rFonts w:ascii="Verdana" w:eastAsia="Times New Roman" w:hAnsi="Verdana" w:cs="Times New Roman"/>
          <w:color w:val="173F51"/>
          <w:sz w:val="20"/>
          <w:szCs w:val="20"/>
        </w:rPr>
        <w:t>was sent</w:t>
      </w:r>
      <w:proofErr w:type="gramEnd"/>
      <w:r w:rsidRPr="00C15FF5">
        <w:rPr>
          <w:rFonts w:ascii="Verdana" w:eastAsia="Times New Roman" w:hAnsi="Verdana" w:cs="Times New Roman"/>
          <w:color w:val="173F51"/>
          <w:sz w:val="20"/>
          <w:szCs w:val="20"/>
        </w:rPr>
        <w:t xml:space="preserve"> to him in two suitcases, each containing $1 million in one-dollar bills. He will give you one suitcase of money if your mom or dad will drive him to the airport to pick it up. Could your friend be telling you the truth? Can he make you a millionaire?</w:t>
      </w:r>
    </w:p>
    <w:p w:rsidR="00C15FF5" w:rsidRPr="00C15FF5" w:rsidRDefault="00C15FF5" w:rsidP="00C15FF5">
      <w:pPr>
        <w:shd w:val="clear" w:color="auto" w:fill="FFFFFF"/>
        <w:spacing w:before="60" w:after="120" w:line="240" w:lineRule="auto"/>
        <w:rPr>
          <w:rFonts w:ascii="Verdana" w:eastAsia="Times New Roman" w:hAnsi="Verdana" w:cs="Times New Roman"/>
          <w:color w:val="173F51"/>
          <w:sz w:val="20"/>
          <w:szCs w:val="20"/>
        </w:rPr>
      </w:pPr>
      <w:r w:rsidRPr="00C15FF5">
        <w:rPr>
          <w:rFonts w:ascii="Verdana" w:eastAsia="Times New Roman" w:hAnsi="Verdana" w:cs="Times New Roman"/>
          <w:color w:val="173F51"/>
          <w:sz w:val="20"/>
          <w:szCs w:val="20"/>
        </w:rPr>
        <w:t>Involve students in formulating and exploring questions to investigate the truth of this claim. For example:</w:t>
      </w:r>
    </w:p>
    <w:p w:rsidR="00C15FF5" w:rsidRPr="00C15FF5" w:rsidRDefault="00C15FF5" w:rsidP="00C15FF5">
      <w:pPr>
        <w:numPr>
          <w:ilvl w:val="0"/>
          <w:numId w:val="1"/>
        </w:numPr>
        <w:shd w:val="clear" w:color="auto" w:fill="FFFFFF"/>
        <w:spacing w:before="30" w:after="60" w:line="240" w:lineRule="auto"/>
        <w:rPr>
          <w:rFonts w:ascii="Verdana" w:eastAsia="Times New Roman" w:hAnsi="Verdana" w:cs="Times New Roman"/>
          <w:color w:val="173F51"/>
          <w:sz w:val="20"/>
          <w:szCs w:val="20"/>
        </w:rPr>
      </w:pPr>
      <w:r w:rsidRPr="00C15FF5">
        <w:rPr>
          <w:rFonts w:ascii="Verdana" w:eastAsia="Times New Roman" w:hAnsi="Verdana" w:cs="Times New Roman"/>
          <w:color w:val="173F51"/>
          <w:sz w:val="20"/>
          <w:szCs w:val="20"/>
        </w:rPr>
        <w:t>Can $1,000,000 in one-dollar bills fit in a standard-sized suitcase? If not, what is the smallest denomination of bills you could use to fit the money in a suitcase?</w:t>
      </w:r>
    </w:p>
    <w:p w:rsidR="00C15FF5" w:rsidRPr="00C15FF5" w:rsidRDefault="00C15FF5" w:rsidP="00C15FF5">
      <w:pPr>
        <w:numPr>
          <w:ilvl w:val="0"/>
          <w:numId w:val="1"/>
        </w:numPr>
        <w:shd w:val="clear" w:color="auto" w:fill="FFFFFF"/>
        <w:spacing w:before="30" w:after="60" w:line="240" w:lineRule="auto"/>
        <w:rPr>
          <w:rFonts w:ascii="Verdana" w:eastAsia="Times New Roman" w:hAnsi="Verdana" w:cs="Times New Roman"/>
          <w:color w:val="173F51"/>
          <w:sz w:val="20"/>
          <w:szCs w:val="20"/>
        </w:rPr>
      </w:pPr>
      <w:r w:rsidRPr="00C15FF5">
        <w:rPr>
          <w:rFonts w:ascii="Verdana" w:eastAsia="Times New Roman" w:hAnsi="Verdana" w:cs="Times New Roman"/>
          <w:color w:val="173F51"/>
          <w:sz w:val="20"/>
          <w:szCs w:val="20"/>
        </w:rPr>
        <w:t>Could you lift the suitcase if it contained $1,000,000 in one-dollar bills? Estimate its weight.</w:t>
      </w:r>
    </w:p>
    <w:p w:rsidR="00C15FF5" w:rsidRPr="00C15FF5" w:rsidRDefault="00C15FF5" w:rsidP="00C15FF5">
      <w:pPr>
        <w:shd w:val="clear" w:color="auto" w:fill="FFFFFF"/>
        <w:spacing w:before="60" w:after="120" w:line="240" w:lineRule="auto"/>
        <w:rPr>
          <w:rFonts w:ascii="Verdana" w:eastAsia="Times New Roman" w:hAnsi="Verdana" w:cs="Times New Roman"/>
          <w:color w:val="173F51"/>
          <w:sz w:val="20"/>
          <w:szCs w:val="20"/>
        </w:rPr>
      </w:pPr>
      <w:r w:rsidRPr="00C15FF5">
        <w:rPr>
          <w:rFonts w:ascii="Verdana" w:eastAsia="Times New Roman" w:hAnsi="Verdana" w:cs="Times New Roman"/>
          <w:color w:val="173F51"/>
          <w:sz w:val="20"/>
          <w:szCs w:val="20"/>
        </w:rPr>
        <w:t>Calculators should be available to facilitate and expedite the computation for analysis.</w:t>
      </w:r>
    </w:p>
    <w:p w:rsidR="00C15FF5" w:rsidRPr="00C15FF5" w:rsidRDefault="00C15FF5" w:rsidP="00C15FF5">
      <w:pPr>
        <w:shd w:val="clear" w:color="auto" w:fill="FFFFFF"/>
        <w:spacing w:before="60" w:after="120" w:line="240" w:lineRule="auto"/>
        <w:rPr>
          <w:rFonts w:ascii="Verdana" w:eastAsia="Times New Roman" w:hAnsi="Verdana" w:cs="Times New Roman"/>
          <w:color w:val="173F51"/>
          <w:sz w:val="20"/>
          <w:szCs w:val="20"/>
        </w:rPr>
      </w:pPr>
      <w:r w:rsidRPr="00C15FF5">
        <w:rPr>
          <w:rFonts w:ascii="Verdana" w:eastAsia="Times New Roman" w:hAnsi="Verdana" w:cs="Times New Roman"/>
          <w:color w:val="173F51"/>
          <w:sz w:val="20"/>
          <w:szCs w:val="20"/>
        </w:rPr>
        <w:t>Note: The dimensions of a one-dollar bill are approximately 6 inches by 2.5 inches. Twenty one</w:t>
      </w:r>
      <w:r w:rsidRPr="00C15FF5">
        <w:rPr>
          <w:rFonts w:ascii="Verdana" w:eastAsia="Times New Roman" w:hAnsi="Verdana" w:cs="Times New Roman"/>
          <w:color w:val="173F51"/>
          <w:sz w:val="20"/>
          <w:szCs w:val="20"/>
        </w:rPr>
        <w:noBreakHyphen/>
        <w:t>dollar bills weigh approximately 0.7 ounces.</w:t>
      </w:r>
    </w:p>
    <w:p w:rsidR="00ED4159" w:rsidRDefault="00ED4159">
      <w:bookmarkStart w:id="0" w:name="_GoBack"/>
      <w:bookmarkEnd w:id="0"/>
    </w:p>
    <w:sectPr w:rsidR="00ED4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E1DE9"/>
    <w:multiLevelType w:val="multilevel"/>
    <w:tmpl w:val="3336E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F5"/>
    <w:rsid w:val="004A55AA"/>
    <w:rsid w:val="00680410"/>
    <w:rsid w:val="00C15FF5"/>
    <w:rsid w:val="00ED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F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5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F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5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45405">
      <w:bodyDiv w:val="1"/>
      <w:marLeft w:val="0"/>
      <w:marRight w:val="0"/>
      <w:marTop w:val="0"/>
      <w:marBottom w:val="0"/>
      <w:divBdr>
        <w:top w:val="none" w:sz="0" w:space="0" w:color="auto"/>
        <w:left w:val="none" w:sz="0" w:space="0" w:color="auto"/>
        <w:bottom w:val="none" w:sz="0" w:space="0" w:color="auto"/>
        <w:right w:val="none" w:sz="0" w:space="0" w:color="auto"/>
      </w:divBdr>
      <w:divsChild>
        <w:div w:id="716394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amacargel</dc:creator>
  <cp:lastModifiedBy>amacargel</cp:lastModifiedBy>
  <cp:revision>1</cp:revision>
  <dcterms:created xsi:type="dcterms:W3CDTF">2013-02-27T21:50:00Z</dcterms:created>
  <dcterms:modified xsi:type="dcterms:W3CDTF">2013-02-27T22:23:00Z</dcterms:modified>
</cp:coreProperties>
</file>